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62" w:rsidRPr="00C01165" w:rsidRDefault="00167D62" w:rsidP="00167D62">
      <w:pPr>
        <w:tabs>
          <w:tab w:val="left" w:pos="4548"/>
        </w:tabs>
        <w:jc w:val="center"/>
        <w:rPr>
          <w:b/>
          <w:i/>
          <w:color w:val="C00000"/>
          <w:sz w:val="32"/>
          <w:szCs w:val="32"/>
        </w:rPr>
      </w:pPr>
      <w:r w:rsidRPr="00C01165">
        <w:rPr>
          <w:b/>
          <w:i/>
          <w:color w:val="C00000"/>
          <w:sz w:val="32"/>
          <w:szCs w:val="32"/>
        </w:rPr>
        <w:t xml:space="preserve">ОСНОВНЫЕ ОТЛИЧИЯ </w:t>
      </w:r>
    </w:p>
    <w:p w:rsidR="00167D62" w:rsidRPr="00C01165" w:rsidRDefault="00167D62" w:rsidP="00167D62">
      <w:pPr>
        <w:tabs>
          <w:tab w:val="left" w:pos="4548"/>
        </w:tabs>
        <w:jc w:val="center"/>
        <w:rPr>
          <w:b/>
          <w:i/>
          <w:color w:val="C00000"/>
          <w:sz w:val="32"/>
          <w:szCs w:val="32"/>
        </w:rPr>
      </w:pPr>
      <w:r w:rsidRPr="00C01165">
        <w:rPr>
          <w:b/>
          <w:i/>
          <w:color w:val="C00000"/>
          <w:sz w:val="32"/>
          <w:szCs w:val="32"/>
        </w:rPr>
        <w:t>трудового договора от гражданско-правовых договоров</w:t>
      </w:r>
    </w:p>
    <w:p w:rsidR="00167D62" w:rsidRPr="00C01165" w:rsidRDefault="00167D62" w:rsidP="00167D62">
      <w:pPr>
        <w:tabs>
          <w:tab w:val="left" w:pos="4548"/>
        </w:tabs>
        <w:jc w:val="center"/>
        <w:rPr>
          <w:b/>
          <w:i/>
          <w:color w:val="C00000"/>
        </w:rPr>
      </w:pPr>
    </w:p>
    <w:tbl>
      <w:tblPr>
        <w:tblW w:w="9747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ook w:val="04A0" w:firstRow="1" w:lastRow="0" w:firstColumn="1" w:lastColumn="0" w:noHBand="0" w:noVBand="1"/>
      </w:tblPr>
      <w:tblGrid>
        <w:gridCol w:w="5210"/>
        <w:gridCol w:w="4537"/>
      </w:tblGrid>
      <w:tr w:rsidR="00C01165" w:rsidRPr="00C01165" w:rsidTr="00601492">
        <w:tc>
          <w:tcPr>
            <w:tcW w:w="5210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Трудовой договор</w:t>
            </w:r>
          </w:p>
        </w:tc>
        <w:tc>
          <w:tcPr>
            <w:tcW w:w="4537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Гражданско-правовой договор</w:t>
            </w:r>
          </w:p>
        </w:tc>
      </w:tr>
      <w:tr w:rsidR="00C01165" w:rsidRPr="00C01165" w:rsidTr="00601492">
        <w:tc>
          <w:tcPr>
            <w:tcW w:w="5210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Регулирует трудовые отношения</w:t>
            </w:r>
          </w:p>
        </w:tc>
        <w:tc>
          <w:tcPr>
            <w:tcW w:w="4537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Объединяет различные типы договорных отношений (подряд, возмездное оказание услуг и т.д.)</w:t>
            </w:r>
          </w:p>
        </w:tc>
      </w:tr>
      <w:tr w:rsidR="00C01165" w:rsidRPr="00C01165" w:rsidTr="00601492">
        <w:tc>
          <w:tcPr>
            <w:tcW w:w="5210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Трудовые отношения регулируются трудовым правом</w:t>
            </w:r>
          </w:p>
        </w:tc>
        <w:tc>
          <w:tcPr>
            <w:tcW w:w="4537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Отношения регулируются гражданским правом</w:t>
            </w:r>
          </w:p>
        </w:tc>
      </w:tr>
      <w:tr w:rsidR="00C01165" w:rsidRPr="00C01165" w:rsidTr="00601492">
        <w:tc>
          <w:tcPr>
            <w:tcW w:w="5210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Предмет договора – труд работника по определенной специальности, квалификации, должности, профессии, относящийся к его трудовой функции</w:t>
            </w:r>
          </w:p>
        </w:tc>
        <w:tc>
          <w:tcPr>
            <w:tcW w:w="4537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Предмет договора – результат труда</w:t>
            </w:r>
          </w:p>
        </w:tc>
      </w:tr>
      <w:tr w:rsidR="00C01165" w:rsidRPr="00C01165" w:rsidTr="00601492">
        <w:tc>
          <w:tcPr>
            <w:tcW w:w="5210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proofErr w:type="gramStart"/>
            <w:r w:rsidRPr="00C01165">
              <w:rPr>
                <w:color w:val="C00000"/>
                <w:sz w:val="24"/>
                <w:szCs w:val="24"/>
              </w:rPr>
              <w:t>Бессрочный (т.е. заключается на неопределенный срок), срочный (ст.59 Трудового кодекса РФ)</w:t>
            </w:r>
            <w:proofErr w:type="gramEnd"/>
          </w:p>
        </w:tc>
        <w:tc>
          <w:tcPr>
            <w:tcW w:w="4537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 xml:space="preserve">Всегда </w:t>
            </w:r>
            <w:proofErr w:type="gramStart"/>
            <w:r w:rsidRPr="00C01165">
              <w:rPr>
                <w:color w:val="C00000"/>
                <w:sz w:val="24"/>
                <w:szCs w:val="24"/>
              </w:rPr>
              <w:t>срочен</w:t>
            </w:r>
            <w:proofErr w:type="gramEnd"/>
            <w:r w:rsidRPr="00C01165">
              <w:rPr>
                <w:color w:val="C00000"/>
                <w:sz w:val="24"/>
                <w:szCs w:val="24"/>
              </w:rPr>
              <w:t xml:space="preserve"> и заканчивается выполнением работы (даже ели работа была выполнена досрочно)</w:t>
            </w:r>
          </w:p>
        </w:tc>
      </w:tr>
      <w:tr w:rsidR="00C01165" w:rsidRPr="00C01165" w:rsidTr="00601492">
        <w:tc>
          <w:tcPr>
            <w:tcW w:w="5210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Работник подчиняется правилам внутреннего распорядка</w:t>
            </w:r>
          </w:p>
        </w:tc>
        <w:tc>
          <w:tcPr>
            <w:tcW w:w="4537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Процесс труда и условия его применения находятся за пределами обязательного правоотношения</w:t>
            </w:r>
          </w:p>
        </w:tc>
      </w:tr>
      <w:tr w:rsidR="00C01165" w:rsidRPr="00C01165" w:rsidTr="00601492">
        <w:tc>
          <w:tcPr>
            <w:tcW w:w="5210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Работник получает за свой труд заработную плату, состоящую, как правило, из оклада, должностного оклада (тарифной сетки) и компенсационных и стимулирующих выплат. Периодичность оплаты – не реже чем каждые полмесяца в ус</w:t>
            </w:r>
            <w:bookmarkStart w:id="0" w:name="_GoBack"/>
            <w:bookmarkEnd w:id="0"/>
            <w:r w:rsidRPr="00C01165">
              <w:rPr>
                <w:color w:val="C00000"/>
                <w:sz w:val="24"/>
                <w:szCs w:val="24"/>
              </w:rPr>
              <w:t xml:space="preserve">тановленный работодателем день. Минимальный размер устанавливается федеральным законом. Форма оплаты денежная </w:t>
            </w:r>
          </w:p>
        </w:tc>
        <w:tc>
          <w:tcPr>
            <w:tcW w:w="4537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 xml:space="preserve"> Работник получает вознаграждение лишь по конечному результату своего труда (либо его выполненного этапа) по заранее установленным расценкам</w:t>
            </w:r>
          </w:p>
        </w:tc>
      </w:tr>
      <w:tr w:rsidR="00C01165" w:rsidRPr="00C01165" w:rsidTr="00601492">
        <w:tc>
          <w:tcPr>
            <w:tcW w:w="5210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Рабочее время – не более 40 часов в неделю</w:t>
            </w:r>
          </w:p>
        </w:tc>
        <w:tc>
          <w:tcPr>
            <w:tcW w:w="4537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Рабочее время – не лимитировано</w:t>
            </w:r>
          </w:p>
        </w:tc>
      </w:tr>
      <w:tr w:rsidR="00C01165" w:rsidRPr="00C01165" w:rsidTr="00601492">
        <w:tc>
          <w:tcPr>
            <w:tcW w:w="5210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Работа за пределами установленной нормы времени – сверхурочная и оплачивается в повышенном размере: первые два часа – не менее чем в полуторном размере, последующие часы не менее чем в двойном размере</w:t>
            </w:r>
          </w:p>
        </w:tc>
        <w:tc>
          <w:tcPr>
            <w:tcW w:w="4537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 xml:space="preserve">Переработки не </w:t>
            </w:r>
            <w:proofErr w:type="gramStart"/>
            <w:r w:rsidRPr="00C01165">
              <w:rPr>
                <w:color w:val="C00000"/>
                <w:sz w:val="24"/>
                <w:szCs w:val="24"/>
              </w:rPr>
              <w:t>рассматриваются</w:t>
            </w:r>
            <w:proofErr w:type="gramEnd"/>
            <w:r w:rsidRPr="00C01165">
              <w:rPr>
                <w:color w:val="C00000"/>
                <w:sz w:val="24"/>
                <w:szCs w:val="24"/>
              </w:rPr>
              <w:t xml:space="preserve"> как сверхурочные работы и отдельной оплате не подлежат</w:t>
            </w:r>
          </w:p>
        </w:tc>
      </w:tr>
      <w:tr w:rsidR="00C01165" w:rsidRPr="00C01165" w:rsidTr="00601492">
        <w:tc>
          <w:tcPr>
            <w:tcW w:w="5210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Предоставляется ежегодный оплачиваемый отпуск, минимальная продолжительность 28 календарных дней</w:t>
            </w:r>
          </w:p>
        </w:tc>
        <w:tc>
          <w:tcPr>
            <w:tcW w:w="4537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Ежегодный оплачиваемый отпуск не предоставляется</w:t>
            </w:r>
          </w:p>
        </w:tc>
      </w:tr>
      <w:tr w:rsidR="00C01165" w:rsidRPr="00C01165" w:rsidTr="00601492">
        <w:tc>
          <w:tcPr>
            <w:tcW w:w="5210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Выплачивается пособие по временной нетрудоспособности</w:t>
            </w:r>
          </w:p>
        </w:tc>
        <w:tc>
          <w:tcPr>
            <w:tcW w:w="4537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Не выплачивается пособие по временной нетрудоспособности</w:t>
            </w:r>
          </w:p>
        </w:tc>
      </w:tr>
      <w:tr w:rsidR="00C01165" w:rsidRPr="00C01165" w:rsidTr="00601492">
        <w:tc>
          <w:tcPr>
            <w:tcW w:w="5210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Работник несет дисциплинарную ответственность (замечание, выговор, увольнение)</w:t>
            </w:r>
          </w:p>
        </w:tc>
        <w:tc>
          <w:tcPr>
            <w:tcW w:w="4537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Работник несёт имущественную ответственность (штраф, пени за нарушения, установленные договором)</w:t>
            </w:r>
          </w:p>
        </w:tc>
      </w:tr>
      <w:tr w:rsidR="00C01165" w:rsidRPr="00C01165" w:rsidTr="00601492">
        <w:tc>
          <w:tcPr>
            <w:tcW w:w="5210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Запись о периоде работы на данном предприятии вносится в трудовую книжку</w:t>
            </w:r>
          </w:p>
        </w:tc>
        <w:tc>
          <w:tcPr>
            <w:tcW w:w="4537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Запись о работе по гражданско-правовому договору в трудовую книжку не заносится</w:t>
            </w:r>
          </w:p>
        </w:tc>
      </w:tr>
      <w:tr w:rsidR="00C01165" w:rsidRPr="00C01165" w:rsidTr="00601492">
        <w:tc>
          <w:tcPr>
            <w:tcW w:w="5210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 xml:space="preserve">Трудовой </w:t>
            </w:r>
            <w:proofErr w:type="gramStart"/>
            <w:r w:rsidRPr="00C01165">
              <w:rPr>
                <w:color w:val="C00000"/>
                <w:sz w:val="24"/>
                <w:szCs w:val="24"/>
              </w:rPr>
              <w:t>договор</w:t>
            </w:r>
            <w:proofErr w:type="gramEnd"/>
            <w:r w:rsidRPr="00C01165">
              <w:rPr>
                <w:color w:val="C00000"/>
                <w:sz w:val="24"/>
                <w:szCs w:val="24"/>
              </w:rPr>
              <w:t xml:space="preserve"> может быть расторгнут по инициативе работодателя только в случаях, прямо указанных в ТК РФ</w:t>
            </w:r>
          </w:p>
        </w:tc>
        <w:tc>
          <w:tcPr>
            <w:tcW w:w="4537" w:type="dxa"/>
          </w:tcPr>
          <w:p w:rsidR="00167D62" w:rsidRPr="00C01165" w:rsidRDefault="00167D62" w:rsidP="00601492">
            <w:pPr>
              <w:tabs>
                <w:tab w:val="left" w:pos="4548"/>
              </w:tabs>
              <w:jc w:val="center"/>
              <w:rPr>
                <w:color w:val="C00000"/>
                <w:sz w:val="24"/>
                <w:szCs w:val="24"/>
              </w:rPr>
            </w:pPr>
            <w:r w:rsidRPr="00C01165">
              <w:rPr>
                <w:color w:val="C00000"/>
                <w:sz w:val="24"/>
                <w:szCs w:val="24"/>
              </w:rPr>
              <w:t>Заказчик вправе в любое время отказаться в одностороннем порядке от исполнения договора, оплатив исполнителю фактические выполненные работы</w:t>
            </w:r>
          </w:p>
        </w:tc>
      </w:tr>
    </w:tbl>
    <w:p w:rsidR="002D7D03" w:rsidRDefault="002D7D03" w:rsidP="006F5057">
      <w:pPr>
        <w:tabs>
          <w:tab w:val="left" w:pos="2681"/>
          <w:tab w:val="left" w:pos="4548"/>
          <w:tab w:val="center" w:pos="5386"/>
          <w:tab w:val="left" w:pos="5616"/>
        </w:tabs>
        <w:jc w:val="center"/>
        <w:rPr>
          <w:color w:val="FF0000"/>
          <w:sz w:val="40"/>
          <w:szCs w:val="40"/>
        </w:rPr>
      </w:pPr>
    </w:p>
    <w:sectPr w:rsidR="002D7D03" w:rsidSect="003178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C64"/>
    <w:multiLevelType w:val="multilevel"/>
    <w:tmpl w:val="D91A3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D5F24"/>
    <w:multiLevelType w:val="multilevel"/>
    <w:tmpl w:val="7F160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411AE"/>
    <w:multiLevelType w:val="multilevel"/>
    <w:tmpl w:val="0278F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533A3"/>
    <w:multiLevelType w:val="hybridMultilevel"/>
    <w:tmpl w:val="F87EAD0E"/>
    <w:lvl w:ilvl="0" w:tplc="62D882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BB177C"/>
    <w:multiLevelType w:val="multilevel"/>
    <w:tmpl w:val="2BFA7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B51FA2"/>
    <w:multiLevelType w:val="multilevel"/>
    <w:tmpl w:val="80049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DC2104"/>
    <w:multiLevelType w:val="multilevel"/>
    <w:tmpl w:val="A156D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C6F8B"/>
    <w:multiLevelType w:val="multilevel"/>
    <w:tmpl w:val="DC927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1E4"/>
    <w:rsid w:val="0009004C"/>
    <w:rsid w:val="00103CB5"/>
    <w:rsid w:val="00167D62"/>
    <w:rsid w:val="002D7D03"/>
    <w:rsid w:val="00302190"/>
    <w:rsid w:val="0031784A"/>
    <w:rsid w:val="003661E4"/>
    <w:rsid w:val="003B6F5B"/>
    <w:rsid w:val="003F1891"/>
    <w:rsid w:val="00432DDB"/>
    <w:rsid w:val="00453C65"/>
    <w:rsid w:val="004E5BC3"/>
    <w:rsid w:val="004F3FF0"/>
    <w:rsid w:val="005C3187"/>
    <w:rsid w:val="005C7BD0"/>
    <w:rsid w:val="00652B42"/>
    <w:rsid w:val="006F5057"/>
    <w:rsid w:val="00710576"/>
    <w:rsid w:val="008F3D95"/>
    <w:rsid w:val="009D4ED3"/>
    <w:rsid w:val="00A30EE3"/>
    <w:rsid w:val="00AD54EA"/>
    <w:rsid w:val="00C01165"/>
    <w:rsid w:val="00C1322D"/>
    <w:rsid w:val="00CC0768"/>
    <w:rsid w:val="00CD57FB"/>
    <w:rsid w:val="00D03C18"/>
    <w:rsid w:val="00D95A98"/>
    <w:rsid w:val="00EB3058"/>
    <w:rsid w:val="00F43FAE"/>
    <w:rsid w:val="00FA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7D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167D6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3661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66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661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61E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661E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661E4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rsid w:val="003661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0768"/>
    <w:pPr>
      <w:ind w:left="720"/>
      <w:contextualSpacing/>
    </w:pPr>
  </w:style>
  <w:style w:type="paragraph" w:customStyle="1" w:styleId="ConsPlusNormal">
    <w:name w:val="ConsPlusNormal"/>
    <w:rsid w:val="00652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03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03C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7D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7D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167D62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167D62"/>
    <w:rPr>
      <w:b/>
      <w:bCs/>
    </w:rPr>
  </w:style>
  <w:style w:type="character" w:styleId="a8">
    <w:name w:val="Emphasis"/>
    <w:uiPriority w:val="20"/>
    <w:qFormat/>
    <w:rsid w:val="00167D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EfimovaIS</dc:creator>
  <cp:keywords/>
  <dc:description/>
  <cp:lastModifiedBy>Решетова</cp:lastModifiedBy>
  <cp:revision>15</cp:revision>
  <cp:lastPrinted>2010-11-03T05:57:00Z</cp:lastPrinted>
  <dcterms:created xsi:type="dcterms:W3CDTF">2012-05-05T03:09:00Z</dcterms:created>
  <dcterms:modified xsi:type="dcterms:W3CDTF">2018-03-22T06:09:00Z</dcterms:modified>
</cp:coreProperties>
</file>